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5294" w:rsidRDefault="001B5294" w:rsidP="004B7B26">
      <w:pPr>
        <w:spacing w:after="0" w:line="320" w:lineRule="atLeast"/>
        <w:jc w:val="center"/>
        <w:rPr>
          <w:rFonts w:asciiTheme="minorBidi" w:hAnsiTheme="minorBidi" w:cs="David"/>
          <w:b/>
          <w:bCs/>
          <w:sz w:val="26"/>
          <w:szCs w:val="26"/>
          <w:u w:val="single"/>
          <w:rtl/>
        </w:rPr>
      </w:pPr>
      <w:r>
        <w:rPr>
          <w:rFonts w:asciiTheme="minorBidi" w:hAnsiTheme="minorBidi" w:cs="David"/>
          <w:b/>
          <w:bCs/>
          <w:sz w:val="26"/>
          <w:szCs w:val="26"/>
          <w:u w:val="single"/>
        </w:rPr>
        <w:t xml:space="preserve"> R.F.I. </w:t>
      </w:r>
      <w:r w:rsidR="004B7B26">
        <w:rPr>
          <w:rFonts w:asciiTheme="minorBidi" w:hAnsiTheme="minorBidi" w:cstheme="minorBidi" w:hint="cs"/>
          <w:b/>
          <w:bCs/>
          <w:sz w:val="26"/>
          <w:szCs w:val="26"/>
          <w:u w:val="single"/>
          <w:rtl/>
          <w:lang w:bidi="ar-AE"/>
        </w:rPr>
        <w:t>رقم</w:t>
      </w:r>
      <w:r>
        <w:rPr>
          <w:rFonts w:asciiTheme="minorBidi" w:hAnsiTheme="minorBidi" w:cs="David" w:hint="cs"/>
          <w:b/>
          <w:bCs/>
          <w:sz w:val="26"/>
          <w:szCs w:val="26"/>
          <w:u w:val="single"/>
          <w:rtl/>
        </w:rPr>
        <w:t xml:space="preserve"> 01/20</w:t>
      </w:r>
    </w:p>
    <w:p w:rsidR="001B5294" w:rsidRDefault="001B5294" w:rsidP="00D24DFF">
      <w:pPr>
        <w:spacing w:after="0" w:line="320" w:lineRule="atLeast"/>
        <w:jc w:val="center"/>
        <w:rPr>
          <w:rFonts w:asciiTheme="minorBidi" w:hAnsiTheme="minorBidi" w:cs="David"/>
          <w:b/>
          <w:bCs/>
          <w:sz w:val="26"/>
          <w:szCs w:val="26"/>
          <w:u w:val="single"/>
          <w:rtl/>
        </w:rPr>
      </w:pPr>
    </w:p>
    <w:p w:rsidR="004B7B26" w:rsidRDefault="004B7B26" w:rsidP="004B7B26">
      <w:pPr>
        <w:spacing w:after="0" w:line="320" w:lineRule="atLeast"/>
        <w:jc w:val="center"/>
        <w:rPr>
          <w:rFonts w:asciiTheme="minorBidi" w:hAnsiTheme="minorBidi" w:cstheme="minorBidi"/>
          <w:b/>
          <w:bCs/>
          <w:sz w:val="26"/>
          <w:szCs w:val="26"/>
          <w:u w:val="single"/>
          <w:rtl/>
          <w:lang w:bidi="ar-AE"/>
        </w:rPr>
      </w:pPr>
      <w:r>
        <w:rPr>
          <w:rFonts w:asciiTheme="minorBidi" w:hAnsiTheme="minorBidi" w:cstheme="minorBidi" w:hint="cs"/>
          <w:b/>
          <w:bCs/>
          <w:sz w:val="26"/>
          <w:szCs w:val="26"/>
          <w:u w:val="single"/>
          <w:rtl/>
          <w:lang w:bidi="ar-AE"/>
        </w:rPr>
        <w:t>إعلان بخصوص توجه مُسبق لتلقي معلومات</w:t>
      </w:r>
      <w:r w:rsidR="007816B0" w:rsidRPr="007A6ABB">
        <w:rPr>
          <w:rFonts w:asciiTheme="minorBidi" w:hAnsiTheme="minorBidi" w:cs="David"/>
          <w:b/>
          <w:bCs/>
          <w:sz w:val="26"/>
          <w:szCs w:val="26"/>
          <w:u w:val="single"/>
          <w:rtl/>
        </w:rPr>
        <w:t xml:space="preserve"> (</w:t>
      </w:r>
      <w:r w:rsidR="007816B0" w:rsidRPr="007A6ABB">
        <w:rPr>
          <w:rFonts w:asciiTheme="minorBidi" w:hAnsiTheme="minorBidi" w:cs="David"/>
          <w:b/>
          <w:bCs/>
          <w:sz w:val="26"/>
          <w:szCs w:val="26"/>
          <w:u w:val="single"/>
        </w:rPr>
        <w:t>RFI</w:t>
      </w:r>
      <w:r w:rsidR="007816B0" w:rsidRPr="007A6ABB">
        <w:rPr>
          <w:rFonts w:asciiTheme="minorBidi" w:hAnsiTheme="minorBidi" w:cs="David"/>
          <w:b/>
          <w:bCs/>
          <w:sz w:val="26"/>
          <w:szCs w:val="26"/>
          <w:u w:val="single"/>
          <w:rtl/>
        </w:rPr>
        <w:t xml:space="preserve">) </w:t>
      </w:r>
      <w:r>
        <w:rPr>
          <w:rFonts w:asciiTheme="minorBidi" w:hAnsiTheme="minorBidi" w:cstheme="minorBidi" w:hint="cs"/>
          <w:b/>
          <w:bCs/>
          <w:sz w:val="26"/>
          <w:szCs w:val="26"/>
          <w:u w:val="single"/>
          <w:rtl/>
          <w:lang w:bidi="ar-AE"/>
        </w:rPr>
        <w:t>لإنشاء وتشغيل معهد الغذاء</w:t>
      </w:r>
    </w:p>
    <w:p w:rsidR="00875851" w:rsidRDefault="00875851" w:rsidP="007A6ABB">
      <w:pPr>
        <w:spacing w:after="0" w:line="320" w:lineRule="atLeast"/>
        <w:jc w:val="both"/>
        <w:rPr>
          <w:rFonts w:asciiTheme="minorBidi" w:hAnsiTheme="minorBidi" w:cs="David"/>
          <w:sz w:val="24"/>
          <w:szCs w:val="24"/>
          <w:rtl/>
        </w:rPr>
      </w:pPr>
    </w:p>
    <w:p w:rsidR="004B7B26" w:rsidRDefault="004B7B26" w:rsidP="004B7B26">
      <w:pPr>
        <w:spacing w:after="0" w:line="320" w:lineRule="atLeast"/>
        <w:jc w:val="both"/>
        <w:rPr>
          <w:rFonts w:asciiTheme="minorBidi" w:hAnsiTheme="minorBidi" w:cstheme="minorBidi"/>
          <w:sz w:val="24"/>
          <w:szCs w:val="24"/>
          <w:rtl/>
          <w:lang w:bidi="ar-AE"/>
        </w:rPr>
      </w:pPr>
      <w:r>
        <w:rPr>
          <w:rFonts w:asciiTheme="minorBidi" w:hAnsiTheme="minorBidi" w:cstheme="minorBidi" w:hint="cs"/>
          <w:sz w:val="24"/>
          <w:szCs w:val="24"/>
          <w:rtl/>
          <w:lang w:bidi="ar-AE"/>
        </w:rPr>
        <w:t xml:space="preserve">مديرية الصناعات في وزارة الاقتصاد والصناعة بالتنسيق مع سلطة الابتكار تتوجه بهذا لتلقي معلومات عن هيئة أو مؤسسة تشمل على عدة هيئات قادرة على إنشاء وتشغيل معهد الغذاء بالتعاون مع الكلية الأكاديمية تل </w:t>
      </w:r>
      <w:proofErr w:type="spellStart"/>
      <w:r>
        <w:rPr>
          <w:rFonts w:asciiTheme="minorBidi" w:hAnsiTheme="minorBidi" w:cstheme="minorBidi" w:hint="cs"/>
          <w:sz w:val="24"/>
          <w:szCs w:val="24"/>
          <w:rtl/>
          <w:lang w:bidi="ar-AE"/>
        </w:rPr>
        <w:t>حاي</w:t>
      </w:r>
      <w:proofErr w:type="spellEnd"/>
      <w:r>
        <w:rPr>
          <w:rFonts w:asciiTheme="minorBidi" w:hAnsiTheme="minorBidi" w:cstheme="minorBidi" w:hint="cs"/>
          <w:sz w:val="24"/>
          <w:szCs w:val="24"/>
          <w:rtl/>
          <w:lang w:bidi="ar-AE"/>
        </w:rPr>
        <w:t xml:space="preserve"> يشمل على معلومات بخصوص الطرق الممكنة لتنفيذ النشاطات المذكورة. سيتم انشاء المعهد في كريات </w:t>
      </w:r>
      <w:proofErr w:type="spellStart"/>
      <w:r>
        <w:rPr>
          <w:rFonts w:asciiTheme="minorBidi" w:hAnsiTheme="minorBidi" w:cstheme="minorBidi" w:hint="cs"/>
          <w:sz w:val="24"/>
          <w:szCs w:val="24"/>
          <w:rtl/>
          <w:lang w:bidi="ar-AE"/>
        </w:rPr>
        <w:t>شمونة</w:t>
      </w:r>
      <w:proofErr w:type="spellEnd"/>
      <w:r>
        <w:rPr>
          <w:rFonts w:asciiTheme="minorBidi" w:hAnsiTheme="minorBidi" w:cstheme="minorBidi" w:hint="cs"/>
          <w:sz w:val="24"/>
          <w:szCs w:val="24"/>
          <w:rtl/>
          <w:lang w:bidi="ar-AE"/>
        </w:rPr>
        <w:t xml:space="preserve"> بميزانية حكومية تبلغ 21.2 مليون شيكل جديد كجزء من </w:t>
      </w:r>
      <w:r w:rsidRPr="004B7B26">
        <w:rPr>
          <w:rFonts w:asciiTheme="minorBidi" w:hAnsiTheme="minorBidi" w:hint="eastAsia"/>
          <w:sz w:val="24"/>
          <w:szCs w:val="24"/>
          <w:rtl/>
          <w:lang w:bidi="ar-AE"/>
        </w:rPr>
        <w:t>كجزء</w:t>
      </w:r>
      <w:r w:rsidRPr="004B7B26">
        <w:rPr>
          <w:rFonts w:asciiTheme="minorBidi" w:hAnsiTheme="minorBidi"/>
          <w:sz w:val="24"/>
          <w:szCs w:val="24"/>
          <w:rtl/>
          <w:lang w:bidi="ar-AE"/>
        </w:rPr>
        <w:t xml:space="preserve"> </w:t>
      </w:r>
      <w:r w:rsidRPr="004B7B26">
        <w:rPr>
          <w:rFonts w:asciiTheme="minorBidi" w:hAnsiTheme="minorBidi" w:hint="eastAsia"/>
          <w:sz w:val="24"/>
          <w:szCs w:val="24"/>
          <w:rtl/>
          <w:lang w:bidi="ar-AE"/>
        </w:rPr>
        <w:t>من</w:t>
      </w:r>
      <w:r w:rsidRPr="004B7B26">
        <w:rPr>
          <w:rFonts w:asciiTheme="minorBidi" w:hAnsiTheme="minorBidi"/>
          <w:sz w:val="24"/>
          <w:szCs w:val="24"/>
          <w:rtl/>
          <w:lang w:bidi="ar-AE"/>
        </w:rPr>
        <w:t xml:space="preserve"> </w:t>
      </w:r>
      <w:r w:rsidRPr="004B7B26">
        <w:rPr>
          <w:rFonts w:asciiTheme="minorBidi" w:hAnsiTheme="minorBidi" w:hint="eastAsia"/>
          <w:sz w:val="24"/>
          <w:szCs w:val="24"/>
          <w:rtl/>
          <w:lang w:bidi="ar-AE"/>
        </w:rPr>
        <w:t>النظام</w:t>
      </w:r>
      <w:r w:rsidRPr="004B7B26">
        <w:rPr>
          <w:rFonts w:asciiTheme="minorBidi" w:hAnsiTheme="minorBidi"/>
          <w:sz w:val="24"/>
          <w:szCs w:val="24"/>
          <w:rtl/>
          <w:lang w:bidi="ar-AE"/>
        </w:rPr>
        <w:t xml:space="preserve"> </w:t>
      </w:r>
      <w:r w:rsidRPr="004B7B26">
        <w:rPr>
          <w:rFonts w:asciiTheme="minorBidi" w:hAnsiTheme="minorBidi" w:hint="eastAsia"/>
          <w:sz w:val="24"/>
          <w:szCs w:val="24"/>
          <w:rtl/>
          <w:lang w:bidi="ar-AE"/>
        </w:rPr>
        <w:t>البيئي</w:t>
      </w:r>
      <w:r w:rsidRPr="004B7B26">
        <w:rPr>
          <w:rFonts w:asciiTheme="minorBidi" w:hAnsiTheme="minorBidi"/>
          <w:sz w:val="24"/>
          <w:szCs w:val="24"/>
          <w:rtl/>
          <w:lang w:bidi="ar-AE"/>
        </w:rPr>
        <w:t xml:space="preserve"> </w:t>
      </w:r>
      <w:r w:rsidRPr="004B7B26">
        <w:rPr>
          <w:rFonts w:asciiTheme="minorBidi" w:hAnsiTheme="minorBidi" w:hint="eastAsia"/>
          <w:sz w:val="24"/>
          <w:szCs w:val="24"/>
          <w:rtl/>
          <w:lang w:bidi="ar-AE"/>
        </w:rPr>
        <w:t>الشمالي</w:t>
      </w:r>
      <w:r w:rsidRPr="004B7B26">
        <w:rPr>
          <w:rFonts w:asciiTheme="minorBidi" w:hAnsiTheme="minorBidi"/>
          <w:sz w:val="24"/>
          <w:szCs w:val="24"/>
          <w:rtl/>
          <w:lang w:bidi="ar-AE"/>
        </w:rPr>
        <w:t xml:space="preserve"> </w:t>
      </w:r>
      <w:r w:rsidRPr="004B7B26">
        <w:rPr>
          <w:rFonts w:asciiTheme="minorBidi" w:hAnsiTheme="minorBidi" w:hint="eastAsia"/>
          <w:sz w:val="24"/>
          <w:szCs w:val="24"/>
          <w:rtl/>
          <w:lang w:bidi="ar-AE"/>
        </w:rPr>
        <w:t>للصناعات</w:t>
      </w:r>
      <w:r w:rsidRPr="004B7B26">
        <w:rPr>
          <w:rFonts w:asciiTheme="minorBidi" w:hAnsiTheme="minorBidi"/>
          <w:sz w:val="24"/>
          <w:szCs w:val="24"/>
          <w:rtl/>
          <w:lang w:bidi="ar-AE"/>
        </w:rPr>
        <w:t xml:space="preserve"> </w:t>
      </w:r>
      <w:r w:rsidRPr="004B7B26">
        <w:rPr>
          <w:rFonts w:asciiTheme="minorBidi" w:hAnsiTheme="minorBidi" w:hint="eastAsia"/>
          <w:sz w:val="24"/>
          <w:szCs w:val="24"/>
          <w:rtl/>
          <w:lang w:bidi="ar-AE"/>
        </w:rPr>
        <w:t>الغذائية</w:t>
      </w:r>
      <w:r w:rsidRPr="004B7B26">
        <w:rPr>
          <w:rFonts w:asciiTheme="minorBidi" w:hAnsiTheme="minorBidi"/>
          <w:sz w:val="24"/>
          <w:szCs w:val="24"/>
          <w:rtl/>
          <w:lang w:bidi="ar-AE"/>
        </w:rPr>
        <w:t>.</w:t>
      </w:r>
    </w:p>
    <w:p w:rsidR="004B7B26" w:rsidRDefault="004B7B26" w:rsidP="004B7B26">
      <w:pPr>
        <w:spacing w:after="0" w:line="320" w:lineRule="atLeast"/>
        <w:jc w:val="both"/>
        <w:rPr>
          <w:rFonts w:asciiTheme="minorBidi" w:hAnsiTheme="minorBidi" w:cstheme="minorBidi"/>
          <w:sz w:val="24"/>
          <w:szCs w:val="24"/>
          <w:rtl/>
          <w:lang w:bidi="ar-AE"/>
        </w:rPr>
      </w:pPr>
    </w:p>
    <w:p w:rsidR="004B7B26" w:rsidRPr="004B7B26" w:rsidRDefault="004B7B26" w:rsidP="004B7B26">
      <w:pPr>
        <w:spacing w:after="0" w:line="320" w:lineRule="atLeast"/>
        <w:jc w:val="both"/>
        <w:rPr>
          <w:rFonts w:asciiTheme="minorBidi" w:hAnsiTheme="minorBidi" w:cstheme="minorBidi"/>
          <w:sz w:val="24"/>
          <w:szCs w:val="24"/>
          <w:rtl/>
          <w:lang w:bidi="ar-AE"/>
        </w:rPr>
      </w:pPr>
      <w:r>
        <w:rPr>
          <w:rFonts w:asciiTheme="minorBidi" w:hAnsiTheme="minorBidi" w:cstheme="minorBidi" w:hint="cs"/>
          <w:sz w:val="24"/>
          <w:szCs w:val="24"/>
          <w:rtl/>
          <w:lang w:bidi="ar-AE"/>
        </w:rPr>
        <w:t xml:space="preserve">الهدف من إنشاء المعهد هو دعم الصناعات الغذائية في إسرائيل بحيث تعتمد على الابتكار, التنافسية والصحة, بواسطة إنشاء بنية تحتية لتطوير وتحديث المنتجات الغذائية </w:t>
      </w:r>
      <w:proofErr w:type="spellStart"/>
      <w:r>
        <w:rPr>
          <w:rFonts w:asciiTheme="minorBidi" w:hAnsiTheme="minorBidi" w:cstheme="minorBidi" w:hint="cs"/>
          <w:sz w:val="24"/>
          <w:szCs w:val="24"/>
          <w:rtl/>
          <w:lang w:bidi="ar-AE"/>
        </w:rPr>
        <w:t>وتذويت</w:t>
      </w:r>
      <w:proofErr w:type="spellEnd"/>
      <w:r>
        <w:rPr>
          <w:rFonts w:asciiTheme="minorBidi" w:hAnsiTheme="minorBidi" w:cstheme="minorBidi" w:hint="cs"/>
          <w:sz w:val="24"/>
          <w:szCs w:val="24"/>
          <w:rtl/>
          <w:lang w:bidi="ar-AE"/>
        </w:rPr>
        <w:t xml:space="preserve"> تقنيات إنتاج حديثة. سوف يشمل معهد الغذاء على بنية تحتية مادية لمرافق ومعدات تحليل يُمكنها مع خبرة المعهد من منح خدمات تطوير وتحديث للمنتجات الغذائية المدفوعة لصالح الصناعة.</w:t>
      </w:r>
    </w:p>
    <w:p w:rsidR="008E3E23" w:rsidRDefault="008E3E23" w:rsidP="008E3E23">
      <w:pPr>
        <w:spacing w:after="0" w:line="320" w:lineRule="atLeast"/>
        <w:jc w:val="both"/>
        <w:rPr>
          <w:rFonts w:asciiTheme="minorBidi" w:hAnsiTheme="minorBidi" w:cs="David"/>
          <w:sz w:val="24"/>
          <w:szCs w:val="24"/>
          <w:rtl/>
        </w:rPr>
      </w:pPr>
    </w:p>
    <w:p w:rsidR="00797136" w:rsidRDefault="00797136" w:rsidP="005D4BC0">
      <w:pPr>
        <w:spacing w:after="0" w:line="320" w:lineRule="atLeast"/>
        <w:jc w:val="both"/>
        <w:rPr>
          <w:rFonts w:asciiTheme="minorBidi" w:hAnsiTheme="minorBidi" w:cstheme="minorBidi"/>
          <w:sz w:val="24"/>
          <w:szCs w:val="24"/>
          <w:rtl/>
          <w:lang w:bidi="ar-AE"/>
        </w:rPr>
      </w:pPr>
      <w:r>
        <w:rPr>
          <w:rFonts w:asciiTheme="minorBidi" w:hAnsiTheme="minorBidi" w:cstheme="minorBidi" w:hint="cs"/>
          <w:sz w:val="24"/>
          <w:szCs w:val="24"/>
          <w:rtl/>
          <w:lang w:bidi="ar-AE"/>
        </w:rPr>
        <w:t xml:space="preserve">لتمكين الهيئات الراغبة بالمشروع من التعرف عليه سوف نقوم بجراء جولة في كلية تل </w:t>
      </w:r>
      <w:proofErr w:type="spellStart"/>
      <w:r>
        <w:rPr>
          <w:rFonts w:asciiTheme="minorBidi" w:hAnsiTheme="minorBidi" w:cstheme="minorBidi" w:hint="cs"/>
          <w:sz w:val="24"/>
          <w:szCs w:val="24"/>
          <w:rtl/>
          <w:lang w:bidi="ar-AE"/>
        </w:rPr>
        <w:t>حاي</w:t>
      </w:r>
      <w:proofErr w:type="spellEnd"/>
      <w:r>
        <w:rPr>
          <w:rFonts w:asciiTheme="minorBidi" w:hAnsiTheme="minorBidi" w:cstheme="minorBidi" w:hint="cs"/>
          <w:sz w:val="24"/>
          <w:szCs w:val="24"/>
          <w:rtl/>
          <w:lang w:bidi="ar-AE"/>
        </w:rPr>
        <w:t xml:space="preserve"> والمنطقة في يوم الثلاثاء الموافق 21 آذار 2020. الجولة مشروطة بالتسجيل المُسبق.</w:t>
      </w:r>
    </w:p>
    <w:p w:rsidR="00797136" w:rsidRDefault="00797136" w:rsidP="005D4BC0">
      <w:pPr>
        <w:spacing w:after="0" w:line="320" w:lineRule="atLeast"/>
        <w:jc w:val="both"/>
        <w:rPr>
          <w:rFonts w:asciiTheme="minorBidi" w:hAnsiTheme="minorBidi" w:cstheme="minorBidi"/>
          <w:sz w:val="24"/>
          <w:szCs w:val="24"/>
          <w:rtl/>
          <w:lang w:bidi="ar-AE"/>
        </w:rPr>
      </w:pPr>
    </w:p>
    <w:p w:rsidR="00797136" w:rsidRDefault="00797136" w:rsidP="00797136">
      <w:pPr>
        <w:spacing w:after="0" w:line="320" w:lineRule="atLeast"/>
        <w:jc w:val="both"/>
        <w:rPr>
          <w:rFonts w:asciiTheme="minorBidi" w:hAnsiTheme="minorBidi" w:cstheme="minorBidi"/>
          <w:sz w:val="24"/>
          <w:szCs w:val="24"/>
          <w:rtl/>
          <w:lang w:bidi="ar-AE"/>
        </w:rPr>
      </w:pPr>
      <w:proofErr w:type="gramStart"/>
      <w:r>
        <w:rPr>
          <w:rFonts w:asciiTheme="minorBidi" w:hAnsiTheme="minorBidi" w:cstheme="minorBidi" w:hint="cs"/>
          <w:sz w:val="24"/>
          <w:szCs w:val="24"/>
          <w:rtl/>
          <w:lang w:bidi="ar-AE"/>
        </w:rPr>
        <w:t>يهدف</w:t>
      </w:r>
      <w:proofErr w:type="gramEnd"/>
      <w:r>
        <w:rPr>
          <w:rFonts w:asciiTheme="minorBidi" w:hAnsiTheme="minorBidi" w:cstheme="minorBidi" w:hint="cs"/>
          <w:sz w:val="24"/>
          <w:szCs w:val="24"/>
          <w:rtl/>
          <w:lang w:bidi="ar-AE"/>
        </w:rPr>
        <w:t xml:space="preserve"> هذا التوجه تمكين الوزارة من الحصول على معلومات (كما هو مُفصل في </w:t>
      </w:r>
      <w:r>
        <w:rPr>
          <w:rFonts w:asciiTheme="minorBidi" w:hAnsiTheme="minorBidi" w:cstheme="minorBidi"/>
          <w:sz w:val="24"/>
          <w:szCs w:val="24"/>
          <w:lang w:bidi="ar-AE"/>
        </w:rPr>
        <w:t>RFI</w:t>
      </w:r>
      <w:r>
        <w:rPr>
          <w:rFonts w:asciiTheme="minorBidi" w:hAnsiTheme="minorBidi" w:cstheme="minorBidi" w:hint="cs"/>
          <w:sz w:val="24"/>
          <w:szCs w:val="24"/>
          <w:rtl/>
          <w:lang w:bidi="ar-AE"/>
        </w:rPr>
        <w:t xml:space="preserve"> الكامل) بهدف دراسة الهيئة أو المؤسسة التي تشمل على عدة هيئات القادرة على أن تكون شريكة ومُستثمرة (باستثمار 4.5 مليون شيكل جديد على الأقل) في المشروع, </w:t>
      </w:r>
      <w:r w:rsidR="00DB5606">
        <w:rPr>
          <w:rFonts w:asciiTheme="minorBidi" w:hAnsiTheme="minorBidi" w:cstheme="minorBidi" w:hint="cs"/>
          <w:sz w:val="24"/>
          <w:szCs w:val="24"/>
          <w:rtl/>
          <w:lang w:bidi="ar-AE"/>
        </w:rPr>
        <w:t>وإنشاء وتشغيل معهد الغذاء والدراسة عن الطرق المحتملة لتمويل هذا المشروع.</w:t>
      </w:r>
    </w:p>
    <w:p w:rsidR="00F44C8F" w:rsidRDefault="00F44C8F" w:rsidP="00797136">
      <w:pPr>
        <w:spacing w:after="0" w:line="320" w:lineRule="atLeast"/>
        <w:jc w:val="both"/>
        <w:rPr>
          <w:rFonts w:asciiTheme="minorBidi" w:hAnsiTheme="minorBidi" w:cstheme="minorBidi"/>
          <w:sz w:val="24"/>
          <w:szCs w:val="24"/>
          <w:rtl/>
          <w:lang w:bidi="ar-AE"/>
        </w:rPr>
      </w:pPr>
    </w:p>
    <w:p w:rsidR="00F44C8F" w:rsidRDefault="00F44C8F" w:rsidP="00EE0A84">
      <w:pPr>
        <w:spacing w:after="0" w:line="320" w:lineRule="atLeast"/>
        <w:jc w:val="both"/>
        <w:rPr>
          <w:rFonts w:asciiTheme="minorBidi" w:hAnsiTheme="minorBidi" w:cstheme="minorBidi"/>
          <w:sz w:val="24"/>
          <w:szCs w:val="24"/>
          <w:rtl/>
          <w:lang w:bidi="ar-AE"/>
        </w:rPr>
      </w:pPr>
      <w:r>
        <w:rPr>
          <w:rFonts w:asciiTheme="minorBidi" w:hAnsiTheme="minorBidi" w:cstheme="minorBidi" w:hint="cs"/>
          <w:sz w:val="24"/>
          <w:szCs w:val="24"/>
          <w:rtl/>
          <w:lang w:bidi="ar-AE"/>
        </w:rPr>
        <w:t xml:space="preserve">الموعد الأخير لتقديم الردود للتوجه: يوم الخميس الموافق </w:t>
      </w:r>
      <w:r w:rsidR="00EE0A84">
        <w:rPr>
          <w:rFonts w:asciiTheme="minorBidi" w:hAnsiTheme="minorBidi" w:cstheme="minorBidi" w:hint="cs"/>
          <w:sz w:val="24"/>
          <w:szCs w:val="24"/>
          <w:rtl/>
        </w:rPr>
        <w:t>04</w:t>
      </w:r>
      <w:bookmarkStart w:id="0" w:name="_GoBack"/>
      <w:bookmarkEnd w:id="0"/>
      <w:r>
        <w:rPr>
          <w:rFonts w:asciiTheme="minorBidi" w:hAnsiTheme="minorBidi" w:cstheme="minorBidi" w:hint="cs"/>
          <w:sz w:val="24"/>
          <w:szCs w:val="24"/>
          <w:rtl/>
          <w:lang w:bidi="ar-AE"/>
        </w:rPr>
        <w:t xml:space="preserve"> حزيران 2020.</w:t>
      </w:r>
    </w:p>
    <w:p w:rsidR="00F44C8F" w:rsidRPr="00797136" w:rsidRDefault="00F44C8F" w:rsidP="00797136">
      <w:pPr>
        <w:spacing w:after="0" w:line="320" w:lineRule="atLeast"/>
        <w:jc w:val="both"/>
        <w:rPr>
          <w:rFonts w:asciiTheme="minorBidi" w:hAnsiTheme="minorBidi" w:cstheme="minorBidi"/>
          <w:sz w:val="24"/>
          <w:szCs w:val="24"/>
          <w:rtl/>
          <w:lang w:bidi="ar-AE"/>
        </w:rPr>
      </w:pPr>
      <w:r>
        <w:rPr>
          <w:rFonts w:asciiTheme="minorBidi" w:hAnsiTheme="minorBidi" w:cstheme="minorBidi" w:hint="cs"/>
          <w:sz w:val="24"/>
          <w:szCs w:val="24"/>
          <w:rtl/>
          <w:lang w:bidi="ar-AE"/>
        </w:rPr>
        <w:t>على الهيئة الراغبة بالحصول على معلومات إضافية الاطلاع على الصيغة الكاملة في موقع الوزارة, بالعنوان:</w:t>
      </w:r>
    </w:p>
    <w:p w:rsidR="00C23BA5" w:rsidRDefault="009B070F" w:rsidP="005D4BC0">
      <w:pPr>
        <w:spacing w:after="0" w:line="320" w:lineRule="atLeast"/>
        <w:rPr>
          <w:rFonts w:asciiTheme="minorBidi" w:hAnsiTheme="minorBidi" w:cs="David"/>
          <w:rtl/>
        </w:rPr>
      </w:pPr>
      <w:hyperlink r:id="rId8" w:history="1">
        <w:r w:rsidR="00C23BA5">
          <w:rPr>
            <w:rStyle w:val="Hyperlink"/>
          </w:rPr>
          <w:t>https://www.mr.gov.il/OfficesTenders/Pages/SearchOfficeTenders.aspx?publishid=14</w:t>
        </w:r>
      </w:hyperlink>
    </w:p>
    <w:p w:rsidR="004B7B26" w:rsidRDefault="004B7B26" w:rsidP="005D4BC0">
      <w:pPr>
        <w:spacing w:after="0" w:line="320" w:lineRule="atLeast"/>
        <w:rPr>
          <w:rFonts w:asciiTheme="minorBidi" w:hAnsiTheme="minorBidi" w:cs="David"/>
        </w:rPr>
      </w:pPr>
    </w:p>
    <w:p w:rsidR="004B7B26" w:rsidRPr="004B7B26" w:rsidRDefault="004B7B26" w:rsidP="004B7B26">
      <w:pPr>
        <w:rPr>
          <w:rFonts w:asciiTheme="minorBidi" w:hAnsiTheme="minorBidi" w:cs="David"/>
        </w:rPr>
      </w:pPr>
    </w:p>
    <w:p w:rsidR="004B7B26" w:rsidRPr="004B7B26" w:rsidRDefault="004B7B26" w:rsidP="004B7B26">
      <w:pPr>
        <w:rPr>
          <w:rFonts w:asciiTheme="minorBidi" w:hAnsiTheme="minorBidi" w:cs="David"/>
        </w:rPr>
      </w:pPr>
    </w:p>
    <w:p w:rsidR="004B7B26" w:rsidRPr="004B7B26" w:rsidRDefault="004B7B26" w:rsidP="004B7B26">
      <w:pPr>
        <w:rPr>
          <w:rFonts w:asciiTheme="minorBidi" w:hAnsiTheme="minorBidi" w:cs="David"/>
        </w:rPr>
      </w:pPr>
    </w:p>
    <w:p w:rsidR="004B7B26" w:rsidRPr="004B7B26" w:rsidRDefault="004B7B26" w:rsidP="004B7B26">
      <w:pPr>
        <w:rPr>
          <w:rFonts w:asciiTheme="minorBidi" w:hAnsiTheme="minorBidi" w:cs="David"/>
        </w:rPr>
      </w:pPr>
    </w:p>
    <w:p w:rsidR="004B7B26" w:rsidRDefault="004B7B26" w:rsidP="004B7B26">
      <w:pPr>
        <w:rPr>
          <w:rFonts w:asciiTheme="minorBidi" w:hAnsiTheme="minorBidi" w:cs="David"/>
        </w:rPr>
      </w:pPr>
    </w:p>
    <w:p w:rsidR="00B86E26" w:rsidRDefault="00B86E26" w:rsidP="004B7B26">
      <w:pPr>
        <w:rPr>
          <w:rFonts w:asciiTheme="minorBidi" w:hAnsiTheme="minorBidi" w:cs="David"/>
          <w:rtl/>
        </w:rPr>
      </w:pPr>
    </w:p>
    <w:p w:rsidR="004B7B26" w:rsidRDefault="004B7B26" w:rsidP="004B7B26">
      <w:pPr>
        <w:rPr>
          <w:rFonts w:asciiTheme="minorBidi" w:hAnsiTheme="minorBidi" w:cs="David"/>
        </w:rPr>
      </w:pPr>
    </w:p>
    <w:p w:rsidR="004B7B26" w:rsidRDefault="004B7B26" w:rsidP="004B7B26">
      <w:pPr>
        <w:rPr>
          <w:rFonts w:asciiTheme="minorBidi" w:hAnsiTheme="minorBidi" w:cs="David"/>
        </w:rPr>
      </w:pPr>
    </w:p>
    <w:p w:rsidR="004B7B26" w:rsidRPr="004B7B26" w:rsidRDefault="004B7B26" w:rsidP="004B7B26">
      <w:pPr>
        <w:rPr>
          <w:rFonts w:asciiTheme="minorBidi" w:hAnsiTheme="minorBidi" w:cs="David"/>
        </w:rPr>
      </w:pPr>
    </w:p>
    <w:sectPr w:rsidR="004B7B26" w:rsidRPr="004B7B26" w:rsidSect="00CE453E">
      <w:headerReference w:type="default" r:id="rId9"/>
      <w:footerReference w:type="first" r:id="rId10"/>
      <w:pgSz w:w="12240" w:h="15840"/>
      <w:pgMar w:top="1440" w:right="1800" w:bottom="1440" w:left="1800" w:header="0" w:footer="34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070F" w:rsidRDefault="009B070F" w:rsidP="00C42C8C">
      <w:pPr>
        <w:spacing w:after="0" w:line="240" w:lineRule="auto"/>
      </w:pPr>
      <w:r>
        <w:separator/>
      </w:r>
    </w:p>
  </w:endnote>
  <w:endnote w:type="continuationSeparator" w:id="0">
    <w:p w:rsidR="009B070F" w:rsidRDefault="009B070F" w:rsidP="00C42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453E" w:rsidRDefault="00CE453E" w:rsidP="008D6C30">
    <w:pPr>
      <w:spacing w:after="0" w:line="240" w:lineRule="auto"/>
      <w:ind w:left="-807"/>
      <w:rPr>
        <w:sz w:val="20"/>
        <w:szCs w:val="20"/>
        <w:rtl/>
      </w:rPr>
    </w:pPr>
  </w:p>
  <w:p w:rsidR="004B7B26" w:rsidRPr="008D6C30" w:rsidRDefault="004B7B26" w:rsidP="008D6C30">
    <w:pPr>
      <w:spacing w:after="0" w:line="240" w:lineRule="auto"/>
      <w:ind w:left="-807"/>
      <w:rPr>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070F" w:rsidRDefault="009B070F" w:rsidP="00C42C8C">
      <w:pPr>
        <w:spacing w:after="0" w:line="240" w:lineRule="auto"/>
      </w:pPr>
      <w:r>
        <w:separator/>
      </w:r>
    </w:p>
  </w:footnote>
  <w:footnote w:type="continuationSeparator" w:id="0">
    <w:p w:rsidR="009B070F" w:rsidRDefault="009B070F" w:rsidP="00C42C8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2C8C" w:rsidRDefault="00C42C8C" w:rsidP="00C42C8C">
    <w:pPr>
      <w:pStyle w:val="a3"/>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E62279"/>
    <w:multiLevelType w:val="hybridMultilevel"/>
    <w:tmpl w:val="D9307F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1"/>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16B0"/>
    <w:rsid w:val="00027732"/>
    <w:rsid w:val="0008129D"/>
    <w:rsid w:val="0009354A"/>
    <w:rsid w:val="000A6C8B"/>
    <w:rsid w:val="000D655F"/>
    <w:rsid w:val="000D71C6"/>
    <w:rsid w:val="00116105"/>
    <w:rsid w:val="0013042F"/>
    <w:rsid w:val="001377B7"/>
    <w:rsid w:val="001B5294"/>
    <w:rsid w:val="001D7890"/>
    <w:rsid w:val="0020285F"/>
    <w:rsid w:val="002F2FF2"/>
    <w:rsid w:val="00320DD3"/>
    <w:rsid w:val="003618BE"/>
    <w:rsid w:val="00384535"/>
    <w:rsid w:val="003A316B"/>
    <w:rsid w:val="004122B1"/>
    <w:rsid w:val="004352B7"/>
    <w:rsid w:val="0045117F"/>
    <w:rsid w:val="00452B8F"/>
    <w:rsid w:val="00476883"/>
    <w:rsid w:val="00477D0C"/>
    <w:rsid w:val="004B7B26"/>
    <w:rsid w:val="004F7EFB"/>
    <w:rsid w:val="005730DF"/>
    <w:rsid w:val="005D4BC0"/>
    <w:rsid w:val="005D73DC"/>
    <w:rsid w:val="005F3235"/>
    <w:rsid w:val="00685CBF"/>
    <w:rsid w:val="006A5E54"/>
    <w:rsid w:val="006A6D52"/>
    <w:rsid w:val="006C54B0"/>
    <w:rsid w:val="00710BAD"/>
    <w:rsid w:val="00714B45"/>
    <w:rsid w:val="00727C34"/>
    <w:rsid w:val="00730D44"/>
    <w:rsid w:val="0076040C"/>
    <w:rsid w:val="007816B0"/>
    <w:rsid w:val="00782829"/>
    <w:rsid w:val="00796AFB"/>
    <w:rsid w:val="00797136"/>
    <w:rsid w:val="007A0585"/>
    <w:rsid w:val="007A648C"/>
    <w:rsid w:val="007A6ABB"/>
    <w:rsid w:val="007B7640"/>
    <w:rsid w:val="007C5F34"/>
    <w:rsid w:val="007D5AAB"/>
    <w:rsid w:val="00801E34"/>
    <w:rsid w:val="00803E71"/>
    <w:rsid w:val="0082235C"/>
    <w:rsid w:val="00823FBE"/>
    <w:rsid w:val="00831EEC"/>
    <w:rsid w:val="00850CA2"/>
    <w:rsid w:val="00875851"/>
    <w:rsid w:val="008A1290"/>
    <w:rsid w:val="008B6127"/>
    <w:rsid w:val="008D6C30"/>
    <w:rsid w:val="008E1D87"/>
    <w:rsid w:val="008E3E23"/>
    <w:rsid w:val="00912398"/>
    <w:rsid w:val="0091476A"/>
    <w:rsid w:val="00925C49"/>
    <w:rsid w:val="009A0E24"/>
    <w:rsid w:val="009B070F"/>
    <w:rsid w:val="00A15483"/>
    <w:rsid w:val="00A573C7"/>
    <w:rsid w:val="00A7321D"/>
    <w:rsid w:val="00B26B05"/>
    <w:rsid w:val="00B50311"/>
    <w:rsid w:val="00B86E26"/>
    <w:rsid w:val="00BC3FF4"/>
    <w:rsid w:val="00C23BA5"/>
    <w:rsid w:val="00C42C8C"/>
    <w:rsid w:val="00C66CED"/>
    <w:rsid w:val="00C77BCE"/>
    <w:rsid w:val="00C80B8B"/>
    <w:rsid w:val="00CD54E8"/>
    <w:rsid w:val="00CE453E"/>
    <w:rsid w:val="00D24DFF"/>
    <w:rsid w:val="00D332B3"/>
    <w:rsid w:val="00D44A25"/>
    <w:rsid w:val="00D64C44"/>
    <w:rsid w:val="00D67701"/>
    <w:rsid w:val="00DA2D43"/>
    <w:rsid w:val="00DB5606"/>
    <w:rsid w:val="00DC3770"/>
    <w:rsid w:val="00DD1642"/>
    <w:rsid w:val="00DE209A"/>
    <w:rsid w:val="00E20B45"/>
    <w:rsid w:val="00E22A33"/>
    <w:rsid w:val="00E45127"/>
    <w:rsid w:val="00E67ADE"/>
    <w:rsid w:val="00E70EBE"/>
    <w:rsid w:val="00E8083C"/>
    <w:rsid w:val="00EA509E"/>
    <w:rsid w:val="00EE0A84"/>
    <w:rsid w:val="00F109DA"/>
    <w:rsid w:val="00F3712F"/>
    <w:rsid w:val="00F4399B"/>
    <w:rsid w:val="00F44C8F"/>
    <w:rsid w:val="00F60407"/>
    <w:rsid w:val="00F71DDC"/>
    <w:rsid w:val="00F847C4"/>
    <w:rsid w:val="00FD162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Arial"/>
        <w:sz w:val="24"/>
        <w:szCs w:val="24"/>
        <w:lang w:val="en-US" w:eastAsia="en-US" w:bidi="he-IL"/>
      </w:rPr>
    </w:rPrDefault>
    <w:pPrDefault>
      <w:pPr>
        <w:bidi/>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16B0"/>
    <w:pPr>
      <w:spacing w:after="200" w:line="276" w:lineRule="auto"/>
    </w:pPr>
    <w:rPr>
      <w:rFonts w:ascii="Calibri" w:eastAsia="Times New Roman" w:hAnsi="Calibri"/>
      <w:sz w:val="22"/>
      <w:szCs w:val="22"/>
    </w:rPr>
  </w:style>
  <w:style w:type="paragraph" w:styleId="1">
    <w:name w:val="heading 1"/>
    <w:basedOn w:val="a"/>
    <w:next w:val="a"/>
    <w:link w:val="10"/>
    <w:autoRedefine/>
    <w:uiPriority w:val="9"/>
    <w:qFormat/>
    <w:rsid w:val="00D67701"/>
    <w:pPr>
      <w:keepNext/>
      <w:keepLines/>
      <w:spacing w:before="240" w:after="0" w:line="259" w:lineRule="auto"/>
      <w:outlineLvl w:val="0"/>
    </w:pPr>
    <w:rPr>
      <w:rFonts w:ascii="Arial" w:eastAsiaTheme="majorEastAsia" w:hAnsi="Arial"/>
      <w:b/>
      <w:bCs/>
      <w:sz w:val="28"/>
      <w:szCs w:val="32"/>
    </w:rPr>
  </w:style>
  <w:style w:type="paragraph" w:styleId="2">
    <w:name w:val="heading 2"/>
    <w:basedOn w:val="a"/>
    <w:next w:val="a"/>
    <w:link w:val="20"/>
    <w:autoRedefine/>
    <w:uiPriority w:val="9"/>
    <w:unhideWhenUsed/>
    <w:qFormat/>
    <w:rsid w:val="00E20B45"/>
    <w:pPr>
      <w:keepNext/>
      <w:keepLines/>
      <w:spacing w:before="40" w:after="0" w:line="259" w:lineRule="auto"/>
      <w:outlineLvl w:val="1"/>
    </w:pPr>
    <w:rPr>
      <w:rFonts w:asciiTheme="majorHAnsi" w:eastAsiaTheme="majorEastAsia" w:hAnsiTheme="majorHAnsi"/>
      <w:bCs/>
      <w:sz w:val="26"/>
      <w:szCs w:val="28"/>
    </w:rPr>
  </w:style>
  <w:style w:type="paragraph" w:styleId="3">
    <w:name w:val="heading 3"/>
    <w:basedOn w:val="a"/>
    <w:next w:val="a"/>
    <w:link w:val="30"/>
    <w:autoRedefine/>
    <w:uiPriority w:val="9"/>
    <w:unhideWhenUsed/>
    <w:qFormat/>
    <w:rsid w:val="00E20B45"/>
    <w:pPr>
      <w:keepNext/>
      <w:keepLines/>
      <w:spacing w:before="40" w:after="0" w:line="259" w:lineRule="auto"/>
      <w:outlineLvl w:val="2"/>
    </w:pPr>
    <w:rPr>
      <w:rFonts w:asciiTheme="majorHAnsi" w:eastAsiaTheme="majorEastAsia" w:hAnsiTheme="majorHAnsi"/>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הנגשה1"/>
    <w:basedOn w:val="a"/>
    <w:link w:val="1Char"/>
    <w:autoRedefine/>
    <w:rsid w:val="0082235C"/>
    <w:pPr>
      <w:spacing w:after="160" w:line="259" w:lineRule="auto"/>
    </w:pPr>
    <w:rPr>
      <w:rFonts w:ascii="Arial" w:eastAsiaTheme="minorHAnsi" w:hAnsi="Arial"/>
      <w:b/>
      <w:bCs/>
      <w:sz w:val="28"/>
      <w:szCs w:val="28"/>
    </w:rPr>
  </w:style>
  <w:style w:type="character" w:customStyle="1" w:styleId="1Char">
    <w:name w:val="הנגשה1 Char"/>
    <w:basedOn w:val="a0"/>
    <w:link w:val="11"/>
    <w:rsid w:val="0082235C"/>
    <w:rPr>
      <w:b/>
      <w:bCs/>
      <w:sz w:val="28"/>
      <w:szCs w:val="28"/>
    </w:rPr>
  </w:style>
  <w:style w:type="paragraph" w:styleId="a3">
    <w:name w:val="header"/>
    <w:basedOn w:val="a"/>
    <w:link w:val="a4"/>
    <w:uiPriority w:val="99"/>
    <w:unhideWhenUsed/>
    <w:rsid w:val="00C42C8C"/>
    <w:pPr>
      <w:tabs>
        <w:tab w:val="center" w:pos="4153"/>
        <w:tab w:val="right" w:pos="8306"/>
      </w:tabs>
      <w:spacing w:after="0" w:line="240" w:lineRule="auto"/>
    </w:pPr>
    <w:rPr>
      <w:rFonts w:ascii="Arial" w:eastAsiaTheme="minorHAnsi" w:hAnsi="Arial"/>
      <w:sz w:val="24"/>
      <w:szCs w:val="24"/>
    </w:rPr>
  </w:style>
  <w:style w:type="character" w:customStyle="1" w:styleId="a4">
    <w:name w:val="כותרת עליונה תו"/>
    <w:basedOn w:val="a0"/>
    <w:link w:val="a3"/>
    <w:uiPriority w:val="99"/>
    <w:rsid w:val="00C42C8C"/>
  </w:style>
  <w:style w:type="paragraph" w:styleId="a5">
    <w:name w:val="footer"/>
    <w:basedOn w:val="a"/>
    <w:link w:val="a6"/>
    <w:uiPriority w:val="99"/>
    <w:unhideWhenUsed/>
    <w:rsid w:val="00C42C8C"/>
    <w:pPr>
      <w:tabs>
        <w:tab w:val="center" w:pos="4153"/>
        <w:tab w:val="right" w:pos="8306"/>
      </w:tabs>
      <w:spacing w:after="0" w:line="240" w:lineRule="auto"/>
    </w:pPr>
    <w:rPr>
      <w:rFonts w:ascii="Arial" w:eastAsiaTheme="minorHAnsi" w:hAnsi="Arial"/>
      <w:sz w:val="24"/>
      <w:szCs w:val="24"/>
    </w:rPr>
  </w:style>
  <w:style w:type="character" w:customStyle="1" w:styleId="a6">
    <w:name w:val="כותרת תחתונה תו"/>
    <w:basedOn w:val="a0"/>
    <w:link w:val="a5"/>
    <w:uiPriority w:val="99"/>
    <w:rsid w:val="00C42C8C"/>
  </w:style>
  <w:style w:type="paragraph" w:styleId="a7">
    <w:name w:val="List Paragraph"/>
    <w:basedOn w:val="a"/>
    <w:uiPriority w:val="34"/>
    <w:qFormat/>
    <w:rsid w:val="00B50311"/>
    <w:pPr>
      <w:spacing w:after="160" w:line="259" w:lineRule="auto"/>
      <w:ind w:left="720"/>
      <w:contextualSpacing/>
    </w:pPr>
    <w:rPr>
      <w:rFonts w:ascii="Arial" w:eastAsiaTheme="minorHAnsi" w:hAnsi="Arial"/>
      <w:sz w:val="24"/>
      <w:szCs w:val="24"/>
    </w:rPr>
  </w:style>
  <w:style w:type="paragraph" w:customStyle="1" w:styleId="21">
    <w:name w:val="הנגשה2"/>
    <w:basedOn w:val="11"/>
    <w:autoRedefine/>
    <w:rsid w:val="004352B7"/>
    <w:rPr>
      <w:szCs w:val="24"/>
    </w:rPr>
  </w:style>
  <w:style w:type="character" w:customStyle="1" w:styleId="10">
    <w:name w:val="כותרת 1 תו"/>
    <w:basedOn w:val="a0"/>
    <w:link w:val="1"/>
    <w:uiPriority w:val="9"/>
    <w:rsid w:val="00D67701"/>
    <w:rPr>
      <w:rFonts w:eastAsiaTheme="majorEastAsia"/>
      <w:b/>
      <w:bCs/>
      <w:sz w:val="28"/>
      <w:szCs w:val="32"/>
    </w:rPr>
  </w:style>
  <w:style w:type="character" w:customStyle="1" w:styleId="20">
    <w:name w:val="כותרת 2 תו"/>
    <w:basedOn w:val="a0"/>
    <w:link w:val="2"/>
    <w:uiPriority w:val="9"/>
    <w:rsid w:val="00E20B45"/>
    <w:rPr>
      <w:rFonts w:asciiTheme="majorHAnsi" w:eastAsiaTheme="majorEastAsia" w:hAnsiTheme="majorHAnsi"/>
      <w:bCs/>
      <w:sz w:val="26"/>
      <w:szCs w:val="28"/>
    </w:rPr>
  </w:style>
  <w:style w:type="character" w:customStyle="1" w:styleId="30">
    <w:name w:val="כותרת 3 תו"/>
    <w:basedOn w:val="a0"/>
    <w:link w:val="3"/>
    <w:uiPriority w:val="9"/>
    <w:rsid w:val="00E20B45"/>
    <w:rPr>
      <w:rFonts w:asciiTheme="majorHAnsi" w:eastAsiaTheme="majorEastAsia" w:hAnsiTheme="majorHAnsi"/>
      <w:bCs/>
    </w:rPr>
  </w:style>
  <w:style w:type="character" w:styleId="Hyperlink">
    <w:name w:val="Hyperlink"/>
    <w:basedOn w:val="a0"/>
    <w:uiPriority w:val="99"/>
    <w:unhideWhenUsed/>
    <w:rsid w:val="0013042F"/>
    <w:rPr>
      <w:color w:val="0563C1" w:themeColor="hyperlink"/>
      <w:u w:val="single"/>
    </w:rPr>
  </w:style>
  <w:style w:type="paragraph" w:styleId="a8">
    <w:name w:val="Balloon Text"/>
    <w:basedOn w:val="a"/>
    <w:link w:val="a9"/>
    <w:uiPriority w:val="99"/>
    <w:semiHidden/>
    <w:unhideWhenUsed/>
    <w:rsid w:val="00CE453E"/>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CE453E"/>
    <w:rPr>
      <w:rFonts w:ascii="Tahoma" w:eastAsia="Times New Roman" w:hAnsi="Tahoma" w:cs="Tahoma"/>
      <w:sz w:val="16"/>
      <w:szCs w:val="16"/>
    </w:rPr>
  </w:style>
  <w:style w:type="character" w:styleId="aa">
    <w:name w:val="annotation reference"/>
    <w:basedOn w:val="a0"/>
    <w:uiPriority w:val="99"/>
    <w:semiHidden/>
    <w:unhideWhenUsed/>
    <w:rsid w:val="006A6D52"/>
    <w:rPr>
      <w:sz w:val="16"/>
      <w:szCs w:val="16"/>
    </w:rPr>
  </w:style>
  <w:style w:type="paragraph" w:styleId="ab">
    <w:name w:val="annotation text"/>
    <w:basedOn w:val="a"/>
    <w:link w:val="ac"/>
    <w:uiPriority w:val="99"/>
    <w:semiHidden/>
    <w:unhideWhenUsed/>
    <w:rsid w:val="006A6D52"/>
    <w:pPr>
      <w:spacing w:line="240" w:lineRule="auto"/>
    </w:pPr>
    <w:rPr>
      <w:sz w:val="20"/>
      <w:szCs w:val="20"/>
    </w:rPr>
  </w:style>
  <w:style w:type="character" w:customStyle="1" w:styleId="ac">
    <w:name w:val="טקסט הערה תו"/>
    <w:basedOn w:val="a0"/>
    <w:link w:val="ab"/>
    <w:uiPriority w:val="99"/>
    <w:semiHidden/>
    <w:rsid w:val="006A6D52"/>
    <w:rPr>
      <w:rFonts w:ascii="Calibri" w:eastAsia="Times New Roman" w:hAnsi="Calibri"/>
      <w:sz w:val="20"/>
      <w:szCs w:val="20"/>
    </w:rPr>
  </w:style>
  <w:style w:type="paragraph" w:styleId="ad">
    <w:name w:val="annotation subject"/>
    <w:basedOn w:val="ab"/>
    <w:next w:val="ab"/>
    <w:link w:val="ae"/>
    <w:uiPriority w:val="99"/>
    <w:semiHidden/>
    <w:unhideWhenUsed/>
    <w:rsid w:val="006A6D52"/>
    <w:rPr>
      <w:b/>
      <w:bCs/>
    </w:rPr>
  </w:style>
  <w:style w:type="character" w:customStyle="1" w:styleId="ae">
    <w:name w:val="נושא הערה תו"/>
    <w:basedOn w:val="ac"/>
    <w:link w:val="ad"/>
    <w:uiPriority w:val="99"/>
    <w:semiHidden/>
    <w:rsid w:val="006A6D52"/>
    <w:rPr>
      <w:rFonts w:ascii="Calibri" w:eastAsia="Times New Roman" w:hAnsi="Calibri"/>
      <w:b/>
      <w:bCs/>
      <w:sz w:val="20"/>
      <w:szCs w:val="20"/>
    </w:rPr>
  </w:style>
  <w:style w:type="character" w:styleId="FollowedHyperlink">
    <w:name w:val="FollowedHyperlink"/>
    <w:basedOn w:val="a0"/>
    <w:uiPriority w:val="99"/>
    <w:semiHidden/>
    <w:unhideWhenUsed/>
    <w:rsid w:val="0008129D"/>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Arial"/>
        <w:sz w:val="24"/>
        <w:szCs w:val="24"/>
        <w:lang w:val="en-US" w:eastAsia="en-US" w:bidi="he-IL"/>
      </w:rPr>
    </w:rPrDefault>
    <w:pPrDefault>
      <w:pPr>
        <w:bidi/>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16B0"/>
    <w:pPr>
      <w:spacing w:after="200" w:line="276" w:lineRule="auto"/>
    </w:pPr>
    <w:rPr>
      <w:rFonts w:ascii="Calibri" w:eastAsia="Times New Roman" w:hAnsi="Calibri"/>
      <w:sz w:val="22"/>
      <w:szCs w:val="22"/>
    </w:rPr>
  </w:style>
  <w:style w:type="paragraph" w:styleId="1">
    <w:name w:val="heading 1"/>
    <w:basedOn w:val="a"/>
    <w:next w:val="a"/>
    <w:link w:val="10"/>
    <w:autoRedefine/>
    <w:uiPriority w:val="9"/>
    <w:qFormat/>
    <w:rsid w:val="00D67701"/>
    <w:pPr>
      <w:keepNext/>
      <w:keepLines/>
      <w:spacing w:before="240" w:after="0" w:line="259" w:lineRule="auto"/>
      <w:outlineLvl w:val="0"/>
    </w:pPr>
    <w:rPr>
      <w:rFonts w:ascii="Arial" w:eastAsiaTheme="majorEastAsia" w:hAnsi="Arial"/>
      <w:b/>
      <w:bCs/>
      <w:sz w:val="28"/>
      <w:szCs w:val="32"/>
    </w:rPr>
  </w:style>
  <w:style w:type="paragraph" w:styleId="2">
    <w:name w:val="heading 2"/>
    <w:basedOn w:val="a"/>
    <w:next w:val="a"/>
    <w:link w:val="20"/>
    <w:autoRedefine/>
    <w:uiPriority w:val="9"/>
    <w:unhideWhenUsed/>
    <w:qFormat/>
    <w:rsid w:val="00E20B45"/>
    <w:pPr>
      <w:keepNext/>
      <w:keepLines/>
      <w:spacing w:before="40" w:after="0" w:line="259" w:lineRule="auto"/>
      <w:outlineLvl w:val="1"/>
    </w:pPr>
    <w:rPr>
      <w:rFonts w:asciiTheme="majorHAnsi" w:eastAsiaTheme="majorEastAsia" w:hAnsiTheme="majorHAnsi"/>
      <w:bCs/>
      <w:sz w:val="26"/>
      <w:szCs w:val="28"/>
    </w:rPr>
  </w:style>
  <w:style w:type="paragraph" w:styleId="3">
    <w:name w:val="heading 3"/>
    <w:basedOn w:val="a"/>
    <w:next w:val="a"/>
    <w:link w:val="30"/>
    <w:autoRedefine/>
    <w:uiPriority w:val="9"/>
    <w:unhideWhenUsed/>
    <w:qFormat/>
    <w:rsid w:val="00E20B45"/>
    <w:pPr>
      <w:keepNext/>
      <w:keepLines/>
      <w:spacing w:before="40" w:after="0" w:line="259" w:lineRule="auto"/>
      <w:outlineLvl w:val="2"/>
    </w:pPr>
    <w:rPr>
      <w:rFonts w:asciiTheme="majorHAnsi" w:eastAsiaTheme="majorEastAsia" w:hAnsiTheme="majorHAnsi"/>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הנגשה1"/>
    <w:basedOn w:val="a"/>
    <w:link w:val="1Char"/>
    <w:autoRedefine/>
    <w:rsid w:val="0082235C"/>
    <w:pPr>
      <w:spacing w:after="160" w:line="259" w:lineRule="auto"/>
    </w:pPr>
    <w:rPr>
      <w:rFonts w:ascii="Arial" w:eastAsiaTheme="minorHAnsi" w:hAnsi="Arial"/>
      <w:b/>
      <w:bCs/>
      <w:sz w:val="28"/>
      <w:szCs w:val="28"/>
    </w:rPr>
  </w:style>
  <w:style w:type="character" w:customStyle="1" w:styleId="1Char">
    <w:name w:val="הנגשה1 Char"/>
    <w:basedOn w:val="a0"/>
    <w:link w:val="11"/>
    <w:rsid w:val="0082235C"/>
    <w:rPr>
      <w:b/>
      <w:bCs/>
      <w:sz w:val="28"/>
      <w:szCs w:val="28"/>
    </w:rPr>
  </w:style>
  <w:style w:type="paragraph" w:styleId="a3">
    <w:name w:val="header"/>
    <w:basedOn w:val="a"/>
    <w:link w:val="a4"/>
    <w:uiPriority w:val="99"/>
    <w:unhideWhenUsed/>
    <w:rsid w:val="00C42C8C"/>
    <w:pPr>
      <w:tabs>
        <w:tab w:val="center" w:pos="4153"/>
        <w:tab w:val="right" w:pos="8306"/>
      </w:tabs>
      <w:spacing w:after="0" w:line="240" w:lineRule="auto"/>
    </w:pPr>
    <w:rPr>
      <w:rFonts w:ascii="Arial" w:eastAsiaTheme="minorHAnsi" w:hAnsi="Arial"/>
      <w:sz w:val="24"/>
      <w:szCs w:val="24"/>
    </w:rPr>
  </w:style>
  <w:style w:type="character" w:customStyle="1" w:styleId="a4">
    <w:name w:val="כותרת עליונה תו"/>
    <w:basedOn w:val="a0"/>
    <w:link w:val="a3"/>
    <w:uiPriority w:val="99"/>
    <w:rsid w:val="00C42C8C"/>
  </w:style>
  <w:style w:type="paragraph" w:styleId="a5">
    <w:name w:val="footer"/>
    <w:basedOn w:val="a"/>
    <w:link w:val="a6"/>
    <w:uiPriority w:val="99"/>
    <w:unhideWhenUsed/>
    <w:rsid w:val="00C42C8C"/>
    <w:pPr>
      <w:tabs>
        <w:tab w:val="center" w:pos="4153"/>
        <w:tab w:val="right" w:pos="8306"/>
      </w:tabs>
      <w:spacing w:after="0" w:line="240" w:lineRule="auto"/>
    </w:pPr>
    <w:rPr>
      <w:rFonts w:ascii="Arial" w:eastAsiaTheme="minorHAnsi" w:hAnsi="Arial"/>
      <w:sz w:val="24"/>
      <w:szCs w:val="24"/>
    </w:rPr>
  </w:style>
  <w:style w:type="character" w:customStyle="1" w:styleId="a6">
    <w:name w:val="כותרת תחתונה תו"/>
    <w:basedOn w:val="a0"/>
    <w:link w:val="a5"/>
    <w:uiPriority w:val="99"/>
    <w:rsid w:val="00C42C8C"/>
  </w:style>
  <w:style w:type="paragraph" w:styleId="a7">
    <w:name w:val="List Paragraph"/>
    <w:basedOn w:val="a"/>
    <w:uiPriority w:val="34"/>
    <w:qFormat/>
    <w:rsid w:val="00B50311"/>
    <w:pPr>
      <w:spacing w:after="160" w:line="259" w:lineRule="auto"/>
      <w:ind w:left="720"/>
      <w:contextualSpacing/>
    </w:pPr>
    <w:rPr>
      <w:rFonts w:ascii="Arial" w:eastAsiaTheme="minorHAnsi" w:hAnsi="Arial"/>
      <w:sz w:val="24"/>
      <w:szCs w:val="24"/>
    </w:rPr>
  </w:style>
  <w:style w:type="paragraph" w:customStyle="1" w:styleId="21">
    <w:name w:val="הנגשה2"/>
    <w:basedOn w:val="11"/>
    <w:autoRedefine/>
    <w:rsid w:val="004352B7"/>
    <w:rPr>
      <w:szCs w:val="24"/>
    </w:rPr>
  </w:style>
  <w:style w:type="character" w:customStyle="1" w:styleId="10">
    <w:name w:val="כותרת 1 תו"/>
    <w:basedOn w:val="a0"/>
    <w:link w:val="1"/>
    <w:uiPriority w:val="9"/>
    <w:rsid w:val="00D67701"/>
    <w:rPr>
      <w:rFonts w:eastAsiaTheme="majorEastAsia"/>
      <w:b/>
      <w:bCs/>
      <w:sz w:val="28"/>
      <w:szCs w:val="32"/>
    </w:rPr>
  </w:style>
  <w:style w:type="character" w:customStyle="1" w:styleId="20">
    <w:name w:val="כותרת 2 תו"/>
    <w:basedOn w:val="a0"/>
    <w:link w:val="2"/>
    <w:uiPriority w:val="9"/>
    <w:rsid w:val="00E20B45"/>
    <w:rPr>
      <w:rFonts w:asciiTheme="majorHAnsi" w:eastAsiaTheme="majorEastAsia" w:hAnsiTheme="majorHAnsi"/>
      <w:bCs/>
      <w:sz w:val="26"/>
      <w:szCs w:val="28"/>
    </w:rPr>
  </w:style>
  <w:style w:type="character" w:customStyle="1" w:styleId="30">
    <w:name w:val="כותרת 3 תו"/>
    <w:basedOn w:val="a0"/>
    <w:link w:val="3"/>
    <w:uiPriority w:val="9"/>
    <w:rsid w:val="00E20B45"/>
    <w:rPr>
      <w:rFonts w:asciiTheme="majorHAnsi" w:eastAsiaTheme="majorEastAsia" w:hAnsiTheme="majorHAnsi"/>
      <w:bCs/>
    </w:rPr>
  </w:style>
  <w:style w:type="character" w:styleId="Hyperlink">
    <w:name w:val="Hyperlink"/>
    <w:basedOn w:val="a0"/>
    <w:uiPriority w:val="99"/>
    <w:unhideWhenUsed/>
    <w:rsid w:val="0013042F"/>
    <w:rPr>
      <w:color w:val="0563C1" w:themeColor="hyperlink"/>
      <w:u w:val="single"/>
    </w:rPr>
  </w:style>
  <w:style w:type="paragraph" w:styleId="a8">
    <w:name w:val="Balloon Text"/>
    <w:basedOn w:val="a"/>
    <w:link w:val="a9"/>
    <w:uiPriority w:val="99"/>
    <w:semiHidden/>
    <w:unhideWhenUsed/>
    <w:rsid w:val="00CE453E"/>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CE453E"/>
    <w:rPr>
      <w:rFonts w:ascii="Tahoma" w:eastAsia="Times New Roman" w:hAnsi="Tahoma" w:cs="Tahoma"/>
      <w:sz w:val="16"/>
      <w:szCs w:val="16"/>
    </w:rPr>
  </w:style>
  <w:style w:type="character" w:styleId="aa">
    <w:name w:val="annotation reference"/>
    <w:basedOn w:val="a0"/>
    <w:uiPriority w:val="99"/>
    <w:semiHidden/>
    <w:unhideWhenUsed/>
    <w:rsid w:val="006A6D52"/>
    <w:rPr>
      <w:sz w:val="16"/>
      <w:szCs w:val="16"/>
    </w:rPr>
  </w:style>
  <w:style w:type="paragraph" w:styleId="ab">
    <w:name w:val="annotation text"/>
    <w:basedOn w:val="a"/>
    <w:link w:val="ac"/>
    <w:uiPriority w:val="99"/>
    <w:semiHidden/>
    <w:unhideWhenUsed/>
    <w:rsid w:val="006A6D52"/>
    <w:pPr>
      <w:spacing w:line="240" w:lineRule="auto"/>
    </w:pPr>
    <w:rPr>
      <w:sz w:val="20"/>
      <w:szCs w:val="20"/>
    </w:rPr>
  </w:style>
  <w:style w:type="character" w:customStyle="1" w:styleId="ac">
    <w:name w:val="טקסט הערה תו"/>
    <w:basedOn w:val="a0"/>
    <w:link w:val="ab"/>
    <w:uiPriority w:val="99"/>
    <w:semiHidden/>
    <w:rsid w:val="006A6D52"/>
    <w:rPr>
      <w:rFonts w:ascii="Calibri" w:eastAsia="Times New Roman" w:hAnsi="Calibri"/>
      <w:sz w:val="20"/>
      <w:szCs w:val="20"/>
    </w:rPr>
  </w:style>
  <w:style w:type="paragraph" w:styleId="ad">
    <w:name w:val="annotation subject"/>
    <w:basedOn w:val="ab"/>
    <w:next w:val="ab"/>
    <w:link w:val="ae"/>
    <w:uiPriority w:val="99"/>
    <w:semiHidden/>
    <w:unhideWhenUsed/>
    <w:rsid w:val="006A6D52"/>
    <w:rPr>
      <w:b/>
      <w:bCs/>
    </w:rPr>
  </w:style>
  <w:style w:type="character" w:customStyle="1" w:styleId="ae">
    <w:name w:val="נושא הערה תו"/>
    <w:basedOn w:val="ac"/>
    <w:link w:val="ad"/>
    <w:uiPriority w:val="99"/>
    <w:semiHidden/>
    <w:rsid w:val="006A6D52"/>
    <w:rPr>
      <w:rFonts w:ascii="Calibri" w:eastAsia="Times New Roman" w:hAnsi="Calibri"/>
      <w:b/>
      <w:bCs/>
      <w:sz w:val="20"/>
      <w:szCs w:val="20"/>
    </w:rPr>
  </w:style>
  <w:style w:type="character" w:styleId="FollowedHyperlink">
    <w:name w:val="FollowedHyperlink"/>
    <w:basedOn w:val="a0"/>
    <w:uiPriority w:val="99"/>
    <w:semiHidden/>
    <w:unhideWhenUsed/>
    <w:rsid w:val="0008129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OfficesTenders/Pages/SearchOfficeTenders.aspx?publishid=14"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273</Words>
  <Characters>1370</Characters>
  <Application>Microsoft Office Word</Application>
  <DocSecurity>4</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1640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Ministry Of Economy</dc:creator>
  <cp:lastModifiedBy>סימה פיאמנטה</cp:lastModifiedBy>
  <cp:revision>2</cp:revision>
  <cp:lastPrinted>2020-03-04T08:07:00Z</cp:lastPrinted>
  <dcterms:created xsi:type="dcterms:W3CDTF">2020-03-09T07:04:00Z</dcterms:created>
  <dcterms:modified xsi:type="dcterms:W3CDTF">2020-03-09T07:04:00Z</dcterms:modified>
</cp:coreProperties>
</file>